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1EDEEA3C"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E30F9">
        <w:rPr>
          <w:rFonts w:ascii="Times New Roman" w:eastAsia="Arial Unicode MS" w:hAnsi="Times New Roman" w:cs="Times New Roman"/>
          <w:b/>
          <w:sz w:val="24"/>
          <w:szCs w:val="24"/>
          <w:lang w:eastAsia="lv-LV"/>
        </w:rPr>
        <w:t>5</w:t>
      </w:r>
      <w:r w:rsidR="00CA3156">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CA3156">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17BDE1A4"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0DC2686" w14:textId="77777777" w:rsidR="00CA3156" w:rsidRDefault="00CA3156" w:rsidP="00680CCC">
      <w:pPr>
        <w:spacing w:after="0" w:line="100" w:lineRule="atLeast"/>
        <w:ind w:firstLine="720"/>
        <w:jc w:val="both"/>
        <w:rPr>
          <w:rFonts w:ascii="Times New Roman" w:hAnsi="Times New Roman" w:cs="Times New Roman"/>
          <w:sz w:val="24"/>
          <w:szCs w:val="24"/>
        </w:rPr>
      </w:pPr>
    </w:p>
    <w:p w14:paraId="28D478B1" w14:textId="69B6049F" w:rsidR="00CA3156" w:rsidRPr="00CA3156" w:rsidRDefault="00CA3156" w:rsidP="00CA3156">
      <w:pPr>
        <w:spacing w:after="0"/>
        <w:rPr>
          <w:rFonts w:ascii="Times New Roman" w:hAnsi="Times New Roman" w:cs="Times New Roman"/>
          <w:i/>
          <w:iCs/>
          <w:sz w:val="24"/>
          <w:szCs w:val="24"/>
        </w:rPr>
      </w:pPr>
      <w:r w:rsidRPr="00CA3156">
        <w:rPr>
          <w:rFonts w:ascii="Times New Roman" w:hAnsi="Times New Roman" w:cs="Times New Roman"/>
          <w:b/>
          <w:sz w:val="24"/>
          <w:szCs w:val="24"/>
        </w:rPr>
        <w:t>Par pašvaldības dzīvokļa īpašuma ar adresi Raiņa iela 20-3, Madona, Madonas novads</w:t>
      </w:r>
      <w:r>
        <w:rPr>
          <w:rFonts w:ascii="Times New Roman" w:hAnsi="Times New Roman" w:cs="Times New Roman"/>
          <w:b/>
          <w:sz w:val="24"/>
          <w:szCs w:val="24"/>
        </w:rPr>
        <w:t>,</w:t>
      </w:r>
      <w:r w:rsidRPr="00CA3156">
        <w:rPr>
          <w:rFonts w:ascii="Times New Roman" w:hAnsi="Times New Roman" w:cs="Times New Roman"/>
          <w:b/>
          <w:sz w:val="24"/>
          <w:szCs w:val="24"/>
        </w:rPr>
        <w:t xml:space="preserve"> atsavināšanu </w:t>
      </w:r>
    </w:p>
    <w:p w14:paraId="2CBCE0B9" w14:textId="77777777" w:rsidR="00CA3156" w:rsidRPr="00CA3156" w:rsidRDefault="00CA3156" w:rsidP="00CA3156">
      <w:pPr>
        <w:spacing w:after="0"/>
        <w:rPr>
          <w:rFonts w:ascii="Times New Roman" w:hAnsi="Times New Roman" w:cs="Times New Roman"/>
          <w:i/>
          <w:iCs/>
          <w:sz w:val="24"/>
          <w:szCs w:val="24"/>
          <w:u w:val="single"/>
        </w:rPr>
      </w:pPr>
    </w:p>
    <w:p w14:paraId="7A26EBC6" w14:textId="317B37AF" w:rsidR="00CA3156" w:rsidRDefault="00CA3156" w:rsidP="00CA3156">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Madonas novada pašvaldība ir saņēmusi </w:t>
      </w:r>
      <w:r w:rsidR="00CA74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iesniegumu ar lūgumu izskatīt jautājumu par pašvaldībai piederošā dzīvokļa īpašuma Raiņa iela 20-3, Madona, Madonas novadā, atsavināšanu īrniecei </w:t>
      </w:r>
      <w:r w:rsidR="00CA74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300417" w14:textId="462A1B95" w:rsidR="00CA3156" w:rsidRDefault="000E1A88" w:rsidP="00CA3156">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A3156">
        <w:rPr>
          <w:rFonts w:ascii="Times New Roman" w:eastAsia="Times New Roman" w:hAnsi="Times New Roman" w:cs="Times New Roman"/>
          <w:sz w:val="24"/>
          <w:szCs w:val="24"/>
        </w:rPr>
        <w:t xml:space="preserve">esniegums ir izskatīts 23.10.2020. Dzīvokļu jautājumu komisijā un pieņemts lēmums Nr.374 par dzīvokļa nodošanu atsavināšanai īrniecei </w:t>
      </w:r>
      <w:r>
        <w:rPr>
          <w:rFonts w:ascii="Times New Roman" w:eastAsia="Times New Roman" w:hAnsi="Times New Roman" w:cs="Times New Roman"/>
          <w:sz w:val="24"/>
          <w:szCs w:val="24"/>
        </w:rPr>
        <w:t>[…].</w:t>
      </w:r>
    </w:p>
    <w:p w14:paraId="4719B541" w14:textId="06DC25E0" w:rsidR="00CA3156" w:rsidRDefault="00CA3156" w:rsidP="00CA3156">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Dzīvokļa īpašums ar adresi Raiņa iela 20-3, Madona, Madonas novads (kadastra Nr.7001 900 2476), sastāv no dzīvokļa Nr.3 21,9 kv.m platībā un 221/1530 kopīpašuma domājamām daļām no būvēm (kadastra apzīmējums 7001 001 1105 001; 7001 001 1105 002; 7001 001 1105 003) un 2639/257044 kopīpašuma domājamām daļām no zemes (kadastra apzīmējums 7001 001 1105), un ir ierakstīts Vidzemes rajona tiesas Madonas pilsētas zemesgrāmatas nodalījumā Nr.772 3 uz Madonas novada pašvaldības vārda. </w:t>
      </w:r>
    </w:p>
    <w:p w14:paraId="404B62B8" w14:textId="77777777" w:rsidR="00CA3156" w:rsidRDefault="00CA3156" w:rsidP="00CA3156">
      <w:pPr>
        <w:spacing w:after="0" w:line="100" w:lineRule="atLeast"/>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2020.gada 7.novembrī dzīvokļa īpašuma novērtēšanu ir veikusi SIA “Latio vērtētāji &amp; konsultanti Vidzemē”. Saskaņā ar nekustamā īpašuma novērtējumu dzīvokļa īpašuma tirgus vērtība 2020.gada 7.novembrī ir EUR 2600.00 (divi tūkstoši seši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00 centi).</w:t>
      </w:r>
    </w:p>
    <w:p w14:paraId="2716FA19" w14:textId="77777777" w:rsidR="00CA3156" w:rsidRDefault="00CA3156" w:rsidP="00CA3156">
      <w:pPr>
        <w:spacing w:after="0" w:line="1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7854EF9" w14:textId="080DD3C6" w:rsidR="00CA3156" w:rsidRDefault="00CA3156" w:rsidP="00CA3156">
      <w:pPr>
        <w:spacing w:after="0" w:line="1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w:t>
      </w:r>
      <w:r>
        <w:rPr>
          <w:rFonts w:ascii="Times New Roman" w:hAnsi="Times New Roman" w:cs="Times New Roman"/>
          <w:sz w:val="24"/>
          <w:szCs w:val="24"/>
        </w:rPr>
        <w:lastRenderedPageBreak/>
        <w:t xml:space="preserve">panta otrās un ceturtās daļas izriet, ka atsavināšanai nododams tikai tas pašvaldības īpašums, kas nav nepieciešams attiecīgās administratīvās teritorijas iedzīvotāju vajadzību apmierināšanai un pašvaldības funkciju izpildei. </w:t>
      </w:r>
    </w:p>
    <w:p w14:paraId="5C4A8C32" w14:textId="33FFEC6F" w:rsidR="00CA3156" w:rsidRPr="000B59D8" w:rsidRDefault="00CA3156" w:rsidP="00CA3156">
      <w:pPr>
        <w:spacing w:after="0" w:line="1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10.02.2021. Uzņēmējdarbības, teritoriālo un vides jautājumu komitejas un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p w14:paraId="09A3D695" w14:textId="77777777" w:rsidR="00CA3156" w:rsidRDefault="00CA3156" w:rsidP="00CA3156">
      <w:pPr>
        <w:spacing w:after="0" w:line="100" w:lineRule="atLeast"/>
        <w:jc w:val="both"/>
        <w:rPr>
          <w:rFonts w:ascii="Times New Roman" w:hAnsi="Times New Roman" w:cs="Times New Roman"/>
          <w:sz w:val="24"/>
          <w:szCs w:val="24"/>
        </w:rPr>
      </w:pPr>
    </w:p>
    <w:p w14:paraId="6D6BC0BB" w14:textId="7916A1CA" w:rsidR="00CA3156" w:rsidRDefault="00CA3156" w:rsidP="00CA3156">
      <w:pPr>
        <w:numPr>
          <w:ilvl w:val="0"/>
          <w:numId w:val="18"/>
        </w:numPr>
        <w:suppressAutoHyphens/>
        <w:spacing w:after="0" w:line="100" w:lineRule="atLeast"/>
        <w:ind w:left="720" w:hanging="360"/>
        <w:jc w:val="both"/>
        <w:rPr>
          <w:rFonts w:ascii="Times New Roman" w:hAnsi="Times New Roman" w:cs="Times New Roman"/>
          <w:sz w:val="24"/>
          <w:szCs w:val="24"/>
        </w:rPr>
      </w:pPr>
      <w:r>
        <w:rPr>
          <w:rFonts w:ascii="Times New Roman" w:hAnsi="Times New Roman" w:cs="Times New Roman"/>
          <w:sz w:val="24"/>
          <w:szCs w:val="24"/>
        </w:rPr>
        <w:t>Nodot atsavināšanai pašvaldības dzīvokļa īpašumu ar adresi Raiņa  iela 20-3, Madona, Madonas novads (kadastra Nr.7001 900 2476)</w:t>
      </w:r>
      <w:r w:rsidR="000E1A88">
        <w:rPr>
          <w:rFonts w:ascii="Times New Roman" w:hAnsi="Times New Roman" w:cs="Times New Roman"/>
          <w:sz w:val="24"/>
          <w:szCs w:val="24"/>
        </w:rPr>
        <w:t xml:space="preserve">, </w:t>
      </w:r>
      <w:r>
        <w:rPr>
          <w:rFonts w:ascii="Times New Roman" w:hAnsi="Times New Roman" w:cs="Times New Roman"/>
          <w:sz w:val="24"/>
          <w:szCs w:val="24"/>
        </w:rPr>
        <w:t xml:space="preserve">dzīvokļa īrniecei </w:t>
      </w:r>
      <w:r w:rsidR="000E1A88">
        <w:rPr>
          <w:rFonts w:ascii="Times New Roman" w:hAnsi="Times New Roman" w:cs="Times New Roman"/>
          <w:sz w:val="24"/>
          <w:szCs w:val="24"/>
        </w:rPr>
        <w:t>[…]</w:t>
      </w:r>
      <w:r>
        <w:rPr>
          <w:rFonts w:ascii="Times New Roman" w:hAnsi="Times New Roman" w:cs="Times New Roman"/>
          <w:sz w:val="24"/>
          <w:szCs w:val="24"/>
        </w:rPr>
        <w:t>, pārdodot dzīvokļa īpašumu par brīvu cenu.</w:t>
      </w:r>
    </w:p>
    <w:p w14:paraId="59CDC563" w14:textId="77777777" w:rsidR="00CA3156" w:rsidRDefault="00CA3156" w:rsidP="00CA3156">
      <w:pPr>
        <w:numPr>
          <w:ilvl w:val="0"/>
          <w:numId w:val="18"/>
        </w:numPr>
        <w:suppressAutoHyphens/>
        <w:spacing w:after="0" w:line="100" w:lineRule="atLeast"/>
        <w:ind w:left="720" w:hanging="360"/>
        <w:jc w:val="both"/>
        <w:rPr>
          <w:rFonts w:ascii="Times New Roman" w:hAnsi="Times New Roman" w:cs="Times New Roman"/>
          <w:sz w:val="24"/>
          <w:szCs w:val="24"/>
        </w:rPr>
      </w:pPr>
      <w:r>
        <w:rPr>
          <w:rFonts w:ascii="Times New Roman" w:hAnsi="Times New Roman" w:cs="Times New Roman"/>
          <w:sz w:val="24"/>
          <w:szCs w:val="24"/>
        </w:rPr>
        <w:t xml:space="preserve">Apstiprināt dzīvokļa īpašuma ar adresi Raiņa iela 20-3, Madona, Madonas novads, nosacīto (brīvo) cenu EUR 2600,00 (divi tūkstoši seši simti euro 00 centi), nosakot, ka pirkuma maksa ir veicama 100% apmērā pirms līguma noslēgšanas vai veicams pirkums uz nomaksu, paredzot avansa maksājumu ne mazāku par 10% no pirkuma maksas un pirkuma maksas atliktā maksājuma nomaksas termiņu līdz 5 gadiem. </w:t>
      </w:r>
    </w:p>
    <w:p w14:paraId="461A3FC1" w14:textId="6132DAA7" w:rsidR="00CA3156" w:rsidRDefault="00CA3156" w:rsidP="00CA3156">
      <w:pPr>
        <w:numPr>
          <w:ilvl w:val="0"/>
          <w:numId w:val="18"/>
        </w:numPr>
        <w:suppressAutoHyphens/>
        <w:spacing w:after="0" w:line="100" w:lineRule="atLeast"/>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t xml:space="preserve">Uzdot Juridiskajai nodaļai nosūtīt īrniecei </w:t>
      </w:r>
      <w:r w:rsidR="000E1A88">
        <w:rPr>
          <w:rFonts w:ascii="Times New Roman" w:hAnsi="Times New Roman" w:cs="Times New Roman"/>
          <w:sz w:val="24"/>
          <w:szCs w:val="24"/>
        </w:rPr>
        <w:t>[…]</w:t>
      </w:r>
      <w:r>
        <w:rPr>
          <w:rFonts w:ascii="Times New Roman" w:hAnsi="Times New Roman" w:cs="Times New Roman"/>
          <w:sz w:val="24"/>
          <w:szCs w:val="24"/>
        </w:rPr>
        <w:t xml:space="preserve"> dzīvokļa īpašuma atsavināšanas paziņojumu normatīvajos aktos noteiktajā kārtībā.</w:t>
      </w:r>
    </w:p>
    <w:p w14:paraId="19DD58B8" w14:textId="15820F8D" w:rsidR="00680CCC" w:rsidRDefault="00680CCC" w:rsidP="003D04D0">
      <w:pPr>
        <w:spacing w:after="0" w:line="100" w:lineRule="atLeast"/>
        <w:ind w:right="84"/>
        <w:jc w:val="both"/>
        <w:rPr>
          <w:rFonts w:ascii="Times New Roman" w:eastAsia="Times New Roman" w:hAnsi="Times New Roman" w:cs="Times New Roman"/>
          <w:sz w:val="24"/>
          <w:szCs w:val="24"/>
        </w:rPr>
      </w:pPr>
    </w:p>
    <w:p w14:paraId="399B45AD" w14:textId="14CCD332" w:rsidR="00CA3156" w:rsidRDefault="00CA3156" w:rsidP="003D04D0">
      <w:pPr>
        <w:spacing w:after="0" w:line="100" w:lineRule="atLeast"/>
        <w:ind w:right="84"/>
        <w:jc w:val="both"/>
        <w:rPr>
          <w:rFonts w:ascii="Times New Roman" w:eastAsia="Times New Roman" w:hAnsi="Times New Roman" w:cs="Times New Roman"/>
          <w:sz w:val="24"/>
          <w:szCs w:val="24"/>
        </w:rPr>
      </w:pPr>
    </w:p>
    <w:p w14:paraId="10CED45F" w14:textId="77777777" w:rsidR="00CA3156" w:rsidRDefault="00CA3156" w:rsidP="003D04D0">
      <w:pPr>
        <w:spacing w:after="0" w:line="100" w:lineRule="atLeast"/>
        <w:ind w:right="84"/>
        <w:jc w:val="both"/>
        <w:rPr>
          <w:rFonts w:ascii="Times New Roman" w:eastAsia="Times New Roman" w:hAnsi="Times New Roman" w:cs="Times New Roman"/>
          <w:bCs/>
          <w:sz w:val="24"/>
          <w:szCs w:val="24"/>
        </w:rPr>
      </w:pPr>
    </w:p>
    <w:p w14:paraId="7A8A4F09" w14:textId="62ECE5E6" w:rsidR="003D04D0" w:rsidRDefault="00680CCC" w:rsidP="00680CCC">
      <w:pPr>
        <w:spacing w:after="0" w:line="100" w:lineRule="atLeast"/>
        <w:ind w:right="84" w:firstLine="360"/>
        <w:jc w:val="both"/>
        <w:rPr>
          <w:rFonts w:ascii="Times New Roman" w:eastAsia="Times New Roman" w:hAnsi="Times New Roman" w:cs="Times New Roman"/>
          <w:bCs/>
          <w:sz w:val="12"/>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A.Lungevičs</w:t>
      </w:r>
    </w:p>
    <w:p w14:paraId="27070C8C" w14:textId="353C9D5E" w:rsidR="003D04D0" w:rsidRDefault="003D04D0" w:rsidP="003D04D0">
      <w:pPr>
        <w:spacing w:after="0" w:line="100" w:lineRule="atLeast"/>
        <w:ind w:right="84"/>
        <w:jc w:val="both"/>
        <w:rPr>
          <w:rFonts w:ascii="Times New Roman" w:eastAsia="Times New Roman" w:hAnsi="Times New Roman" w:cs="Times New Roman"/>
          <w:bCs/>
          <w:sz w:val="24"/>
          <w:szCs w:val="24"/>
        </w:rPr>
      </w:pPr>
    </w:p>
    <w:p w14:paraId="716DFFCE" w14:textId="23FB67D1" w:rsidR="00680CCC" w:rsidRDefault="00680CCC" w:rsidP="003D04D0">
      <w:pPr>
        <w:spacing w:after="0" w:line="100" w:lineRule="atLeast"/>
        <w:ind w:right="84"/>
        <w:jc w:val="both"/>
        <w:rPr>
          <w:rFonts w:ascii="Times New Roman" w:eastAsia="Times New Roman" w:hAnsi="Times New Roman" w:cs="Times New Roman"/>
          <w:bCs/>
          <w:sz w:val="24"/>
          <w:szCs w:val="24"/>
        </w:rPr>
      </w:pPr>
    </w:p>
    <w:p w14:paraId="7ECA78A4" w14:textId="77777777" w:rsidR="00680CCC" w:rsidRDefault="00680CCC" w:rsidP="003D04D0">
      <w:pPr>
        <w:spacing w:after="0" w:line="100" w:lineRule="atLeast"/>
        <w:ind w:right="84"/>
        <w:jc w:val="both"/>
        <w:rPr>
          <w:rFonts w:ascii="Times New Roman" w:eastAsia="Times New Roman" w:hAnsi="Times New Roman" w:cs="Times New Roman"/>
          <w:bCs/>
          <w:sz w:val="24"/>
          <w:szCs w:val="24"/>
        </w:rPr>
      </w:pPr>
    </w:p>
    <w:p w14:paraId="1FD16D08" w14:textId="257F1C6B" w:rsidR="00680CCC" w:rsidRPr="002062F3" w:rsidRDefault="003D04D0" w:rsidP="00680CCC">
      <w:pPr>
        <w:spacing w:after="0" w:line="240" w:lineRule="auto"/>
        <w:jc w:val="both"/>
        <w:rPr>
          <w:rFonts w:ascii="Times New Roman" w:eastAsia="Calibri" w:hAnsi="Times New Roman" w:cs="Times New Roman"/>
          <w:sz w:val="24"/>
          <w:szCs w:val="24"/>
        </w:rPr>
      </w:pPr>
      <w:r>
        <w:rPr>
          <w:rFonts w:ascii="Times New Roman" w:hAnsi="Times New Roman" w:cs="Times New Roman"/>
          <w:i/>
          <w:sz w:val="24"/>
          <w:szCs w:val="24"/>
        </w:rPr>
        <w:t>Čačka 28080793</w:t>
      </w:r>
      <w:r w:rsidR="00680CCC" w:rsidRPr="00680CCC">
        <w:rPr>
          <w:rFonts w:ascii="Times New Roman" w:eastAsia="Calibri" w:hAnsi="Times New Roman" w:cs="Times New Roman"/>
          <w:sz w:val="24"/>
          <w:szCs w:val="24"/>
        </w:rPr>
        <w:t xml:space="preserve"> </w:t>
      </w:r>
    </w:p>
    <w:p w14:paraId="4E8E26C1" w14:textId="4050872D" w:rsidR="00680CCC" w:rsidRPr="00680CCC" w:rsidRDefault="003D04D0" w:rsidP="00680CCC">
      <w:pPr>
        <w:spacing w:before="60" w:after="0"/>
      </w:pPr>
      <w:r>
        <w:rPr>
          <w:rFonts w:ascii="Times New Roman" w:hAnsi="Times New Roman"/>
          <w:sz w:val="24"/>
          <w:szCs w:val="24"/>
        </w:rPr>
        <w:br w:type="page"/>
      </w:r>
    </w:p>
    <w:p w14:paraId="76E7C0EE" w14:textId="3E718F28" w:rsidR="003D04D0" w:rsidRDefault="003D04D0">
      <w:pPr>
        <w:rPr>
          <w:rFonts w:ascii="Times New Roman" w:hAnsi="Times New Roman"/>
          <w:sz w:val="24"/>
          <w:szCs w:val="24"/>
        </w:rPr>
      </w:pPr>
    </w:p>
    <w:p w14:paraId="2DD3FF72" w14:textId="6DEE97AF" w:rsidR="00073F86" w:rsidRDefault="00073F86" w:rsidP="00643074">
      <w:pPr>
        <w:spacing w:after="0" w:line="240" w:lineRule="auto"/>
        <w:jc w:val="both"/>
        <w:rPr>
          <w:sz w:val="20"/>
          <w:szCs w:val="20"/>
        </w:rPr>
      </w:pPr>
      <w:bookmarkStart w:id="0" w:name="OLE_LINK62"/>
      <w:bookmarkStart w:id="1" w:name="OLE_LINK63"/>
      <w:bookmarkStart w:id="2" w:name="OLE_LINK64"/>
      <w:bookmarkStart w:id="3" w:name="_Hlk508403601"/>
      <w:bookmarkStart w:id="4" w:name="OLE_LINK1"/>
      <w:bookmarkStart w:id="5" w:name="_Hlk3205658"/>
    </w:p>
    <w:p w14:paraId="0ABAC848" w14:textId="77777777" w:rsidR="00360A15" w:rsidRPr="00390807" w:rsidRDefault="00360A15" w:rsidP="00643074">
      <w:pPr>
        <w:spacing w:after="0" w:line="240"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59A67CF4" w14:textId="420D00FF" w:rsidR="00ED197F" w:rsidRDefault="00ED197F" w:rsidP="00643074">
      <w:pPr>
        <w:spacing w:after="0" w:line="240" w:lineRule="auto"/>
        <w:rPr>
          <w:rFonts w:ascii="Times New Roman" w:eastAsia="Times New Roman" w:hAnsi="Times New Roman" w:cs="Times New Roman"/>
          <w:i/>
          <w:sz w:val="24"/>
          <w:szCs w:val="24"/>
          <w:lang w:eastAsia="lv-LV"/>
        </w:rPr>
      </w:pPr>
    </w:p>
    <w:p w14:paraId="07EC1E44" w14:textId="126E30D2" w:rsidR="00DE30F9" w:rsidRDefault="00DE30F9" w:rsidP="00643074">
      <w:pPr>
        <w:spacing w:after="0" w:line="240" w:lineRule="auto"/>
        <w:rPr>
          <w:rFonts w:ascii="Times New Roman" w:eastAsia="Times New Roman" w:hAnsi="Times New Roman" w:cs="Times New Roman"/>
          <w:i/>
          <w:sz w:val="24"/>
          <w:szCs w:val="24"/>
          <w:lang w:eastAsia="lv-LV"/>
        </w:rPr>
      </w:pPr>
    </w:p>
    <w:p w14:paraId="285394F3" w14:textId="77777777" w:rsidR="00360A15" w:rsidRPr="002062F3" w:rsidRDefault="00360A15" w:rsidP="00643074">
      <w:pPr>
        <w:spacing w:after="0" w:line="240" w:lineRule="auto"/>
        <w:rPr>
          <w:rFonts w:ascii="Times New Roman" w:eastAsia="Times New Roman" w:hAnsi="Times New Roman" w:cs="Times New Roman"/>
          <w:i/>
          <w:sz w:val="24"/>
          <w:szCs w:val="24"/>
          <w:lang w:eastAsia="lv-LV"/>
        </w:rPr>
      </w:pPr>
    </w:p>
    <w:p w14:paraId="0DE48643" w14:textId="7AC97BB4" w:rsidR="009C028E" w:rsidRPr="00360A15" w:rsidRDefault="009C028E" w:rsidP="000B59D8">
      <w:pPr>
        <w:ind w:left="540" w:hanging="540"/>
        <w:rPr>
          <w:rFonts w:ascii="Times New Roman" w:hAnsi="Times New Roman" w:cs="Times New Roman"/>
          <w:i/>
          <w:iCs/>
          <w:sz w:val="28"/>
          <w:szCs w:val="28"/>
        </w:rPr>
      </w:pPr>
    </w:p>
    <w:sectPr w:rsidR="009C028E" w:rsidRPr="00360A15"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9E940" w14:textId="77777777" w:rsidR="00DA03CF" w:rsidRDefault="00DA03CF" w:rsidP="0090167E">
      <w:pPr>
        <w:spacing w:after="0" w:line="240" w:lineRule="auto"/>
      </w:pPr>
      <w:r>
        <w:separator/>
      </w:r>
    </w:p>
  </w:endnote>
  <w:endnote w:type="continuationSeparator" w:id="0">
    <w:p w14:paraId="5559D033" w14:textId="77777777" w:rsidR="00DA03CF" w:rsidRDefault="00DA03C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44B5D" w14:textId="77777777" w:rsidR="00DA03CF" w:rsidRDefault="00DA03CF" w:rsidP="0090167E">
      <w:pPr>
        <w:spacing w:after="0" w:line="240" w:lineRule="auto"/>
      </w:pPr>
      <w:r>
        <w:separator/>
      </w:r>
    </w:p>
  </w:footnote>
  <w:footnote w:type="continuationSeparator" w:id="0">
    <w:p w14:paraId="75759F29" w14:textId="77777777" w:rsidR="00DA03CF" w:rsidRDefault="00DA03C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5"/>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1A88"/>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5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4FC"/>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3CF"/>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3192</Words>
  <Characters>1820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2021-02-16T12:55:00Z</dcterms:created>
  <dcterms:modified xsi:type="dcterms:W3CDTF">2021-02-17T10:54:00Z</dcterms:modified>
</cp:coreProperties>
</file>